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EEC" w:rsidRPr="00691D21" w:rsidRDefault="0045506F" w:rsidP="00691D21">
      <w:pPr>
        <w:pStyle w:val="Heading1"/>
        <w:jc w:val="both"/>
        <w:rPr>
          <w:lang w:val="it-IT"/>
        </w:rPr>
      </w:pPr>
      <w:r>
        <w:rPr>
          <w:lang w:val="it-IT"/>
        </w:rPr>
        <w:t xml:space="preserve">San Giovanni della Croce - </w:t>
      </w:r>
      <w:r w:rsidR="00691D21" w:rsidRPr="00691D21">
        <w:rPr>
          <w:lang w:val="it-IT"/>
        </w:rPr>
        <w:t>Censura e parere</w:t>
      </w:r>
    </w:p>
    <w:p w:rsidR="00691D21" w:rsidRPr="00691D21" w:rsidRDefault="00691D21" w:rsidP="00691D21">
      <w:pPr>
        <w:spacing w:after="0" w:line="240" w:lineRule="auto"/>
        <w:jc w:val="both"/>
        <w:rPr>
          <w:rFonts w:ascii="Times New Roman" w:hAnsi="Times New Roman" w:cs="Times New Roman"/>
          <w:sz w:val="24"/>
          <w:szCs w:val="24"/>
          <w:lang w:val="it-IT"/>
        </w:rPr>
      </w:pPr>
    </w:p>
    <w:p w:rsidR="00691D21" w:rsidRPr="00691D21" w:rsidRDefault="00691D21" w:rsidP="00691D21">
      <w:pPr>
        <w:spacing w:after="0" w:line="240" w:lineRule="auto"/>
        <w:jc w:val="both"/>
        <w:rPr>
          <w:rFonts w:ascii="Times New Roman" w:hAnsi="Times New Roman" w:cs="Times New Roman"/>
          <w:i/>
          <w:sz w:val="24"/>
          <w:szCs w:val="24"/>
          <w:lang w:val="it-IT"/>
        </w:rPr>
      </w:pPr>
      <w:r w:rsidRPr="00691D21">
        <w:rPr>
          <w:rFonts w:ascii="Times New Roman" w:hAnsi="Times New Roman" w:cs="Times New Roman"/>
          <w:i/>
          <w:sz w:val="24"/>
          <w:szCs w:val="24"/>
          <w:lang w:val="it-IT"/>
        </w:rPr>
        <w:t>Censura e parere che san Giovanni della Croce diede sullo spirito e sul comportamento nella preghiera di una carmelitana scalza. Segovia, 1588-1591.</w:t>
      </w:r>
    </w:p>
    <w:p w:rsidR="00691D21" w:rsidRPr="00691D21" w:rsidRDefault="00691D21" w:rsidP="00691D21">
      <w:pPr>
        <w:spacing w:after="0" w:line="240" w:lineRule="auto"/>
        <w:jc w:val="both"/>
        <w:rPr>
          <w:rFonts w:ascii="Times New Roman" w:hAnsi="Times New Roman" w:cs="Times New Roman"/>
          <w:sz w:val="24"/>
          <w:szCs w:val="24"/>
          <w:lang w:val="it-IT"/>
        </w:rPr>
      </w:pPr>
    </w:p>
    <w:p w:rsidR="00691D21" w:rsidRPr="00691D21" w:rsidRDefault="00691D21" w:rsidP="00691D21">
      <w:pPr>
        <w:spacing w:after="0" w:line="240" w:lineRule="auto"/>
        <w:jc w:val="both"/>
        <w:rPr>
          <w:rFonts w:ascii="Times New Roman" w:hAnsi="Times New Roman" w:cs="Times New Roman"/>
          <w:sz w:val="24"/>
          <w:szCs w:val="24"/>
          <w:lang w:val="it-IT"/>
        </w:rPr>
      </w:pPr>
    </w:p>
    <w:p w:rsidR="00691D21" w:rsidRPr="00691D21" w:rsidRDefault="00691D21" w:rsidP="00691D21">
      <w:pPr>
        <w:spacing w:after="0" w:line="240" w:lineRule="auto"/>
        <w:jc w:val="both"/>
        <w:rPr>
          <w:rFonts w:ascii="Times New Roman" w:hAnsi="Times New Roman" w:cs="Times New Roman"/>
          <w:sz w:val="24"/>
          <w:szCs w:val="24"/>
          <w:lang w:val="it-IT"/>
        </w:rPr>
      </w:pPr>
      <w:r w:rsidRPr="00691D21">
        <w:rPr>
          <w:rFonts w:ascii="Times New Roman" w:hAnsi="Times New Roman" w:cs="Times New Roman"/>
          <w:sz w:val="24"/>
          <w:szCs w:val="24"/>
          <w:lang w:val="it-IT"/>
        </w:rPr>
        <w:t xml:space="preserve">Il comportamento affettivo di quest’anima sembra avere </w:t>
      </w:r>
      <w:r w:rsidRPr="00715951">
        <w:rPr>
          <w:rFonts w:ascii="Times New Roman" w:hAnsi="Times New Roman" w:cs="Times New Roman"/>
          <w:i/>
          <w:sz w:val="24"/>
          <w:szCs w:val="24"/>
          <w:lang w:val="it-IT"/>
        </w:rPr>
        <w:t>cinque difetti</w:t>
      </w:r>
      <w:r w:rsidRPr="00691D21">
        <w:rPr>
          <w:rFonts w:ascii="Times New Roman" w:hAnsi="Times New Roman" w:cs="Times New Roman"/>
          <w:sz w:val="24"/>
          <w:szCs w:val="24"/>
          <w:lang w:val="it-IT"/>
        </w:rPr>
        <w:t xml:space="preserve">, così da non poterla ritenere animata da autentico spirito. Il </w:t>
      </w:r>
      <w:r w:rsidRPr="00715951">
        <w:rPr>
          <w:rFonts w:ascii="Times New Roman" w:hAnsi="Times New Roman" w:cs="Times New Roman"/>
          <w:i/>
          <w:sz w:val="24"/>
          <w:szCs w:val="24"/>
          <w:lang w:val="it-IT"/>
        </w:rPr>
        <w:t>primo</w:t>
      </w:r>
      <w:r w:rsidRPr="00691D21">
        <w:rPr>
          <w:rFonts w:ascii="Times New Roman" w:hAnsi="Times New Roman" w:cs="Times New Roman"/>
          <w:sz w:val="24"/>
          <w:szCs w:val="24"/>
          <w:lang w:val="it-IT"/>
        </w:rPr>
        <w:t xml:space="preserve"> è che sembra avere molta voglia di possedere, mentre il vero spirito comporta sempre un grande spogliamento nei desideri sregolati. Il </w:t>
      </w:r>
      <w:r w:rsidRPr="00715951">
        <w:rPr>
          <w:rFonts w:ascii="Times New Roman" w:hAnsi="Times New Roman" w:cs="Times New Roman"/>
          <w:i/>
          <w:sz w:val="24"/>
          <w:szCs w:val="24"/>
          <w:lang w:val="it-IT"/>
        </w:rPr>
        <w:t>secondo</w:t>
      </w:r>
      <w:r w:rsidRPr="00691D21">
        <w:rPr>
          <w:rFonts w:ascii="Times New Roman" w:hAnsi="Times New Roman" w:cs="Times New Roman"/>
          <w:sz w:val="24"/>
          <w:szCs w:val="24"/>
          <w:lang w:val="it-IT"/>
        </w:rPr>
        <w:t xml:space="preserve"> è che dimostra troppa sicurezza e poco timore di sbagliare interiormente, mentre lo spirito di Dio non ne è mai privo, al fine di custodire l’anima dal male, come dice il Saggio. Il </w:t>
      </w:r>
      <w:r w:rsidRPr="00715951">
        <w:rPr>
          <w:rFonts w:ascii="Times New Roman" w:hAnsi="Times New Roman" w:cs="Times New Roman"/>
          <w:i/>
          <w:sz w:val="24"/>
          <w:szCs w:val="24"/>
          <w:lang w:val="it-IT"/>
        </w:rPr>
        <w:t>terzo</w:t>
      </w:r>
      <w:r w:rsidRPr="00691D21">
        <w:rPr>
          <w:rFonts w:ascii="Times New Roman" w:hAnsi="Times New Roman" w:cs="Times New Roman"/>
          <w:sz w:val="24"/>
          <w:szCs w:val="24"/>
          <w:lang w:val="it-IT"/>
        </w:rPr>
        <w:t xml:space="preserve"> è che sembra voler convincere gli altri che ciò che ha è buono, anzi molto buono. Il vero spirito non agisce così, ma, al contrario, desidera essere stimato poco e disprezzato. Del resto tale spirito si comporta in questo modo. Il </w:t>
      </w:r>
      <w:r w:rsidRPr="00715951">
        <w:rPr>
          <w:rFonts w:ascii="Times New Roman" w:hAnsi="Times New Roman" w:cs="Times New Roman"/>
          <w:i/>
          <w:sz w:val="24"/>
          <w:szCs w:val="24"/>
          <w:lang w:val="it-IT"/>
        </w:rPr>
        <w:t>quarto</w:t>
      </w:r>
      <w:r w:rsidRPr="00691D21">
        <w:rPr>
          <w:rFonts w:ascii="Times New Roman" w:hAnsi="Times New Roman" w:cs="Times New Roman"/>
          <w:sz w:val="24"/>
          <w:szCs w:val="24"/>
          <w:lang w:val="it-IT"/>
        </w:rPr>
        <w:t xml:space="preserve"> difetto, quello principale, consiste in questo: nel suo comportamento non figurano gli effetti dell’umiltà. Questi, infatti, non appaiono nell’anima – quando le grazie sono, come essa pensa, vere – senza che venga prima lavorata e annientata attraverso un interiore abbattimento di umiltà. Se la sua anima presentasse questi effetti, lei non esiterebbe a manifestarli nel suo scritto, perché la prima cosa che l’anima vuole descrivere e valutare sono gli effetti dell’umiltà, che a motivo della loro evidenza non può certo dissimulare. Sebbene non tutte le ispirazioni che vengono da Dio siano degne di rilievo, tuttavia queste, che essa chiama unione, non mancano mai di tali effetti: </w:t>
      </w:r>
      <w:proofErr w:type="spellStart"/>
      <w:r w:rsidRPr="00715951">
        <w:rPr>
          <w:rFonts w:ascii="Times New Roman" w:hAnsi="Times New Roman" w:cs="Times New Roman"/>
          <w:i/>
          <w:sz w:val="24"/>
          <w:szCs w:val="24"/>
          <w:lang w:val="it-IT"/>
        </w:rPr>
        <w:t>Quoniam</w:t>
      </w:r>
      <w:proofErr w:type="spellEnd"/>
      <w:r w:rsidRPr="00715951">
        <w:rPr>
          <w:rFonts w:ascii="Times New Roman" w:hAnsi="Times New Roman" w:cs="Times New Roman"/>
          <w:i/>
          <w:sz w:val="24"/>
          <w:szCs w:val="24"/>
          <w:lang w:val="it-IT"/>
        </w:rPr>
        <w:t xml:space="preserve"> </w:t>
      </w:r>
      <w:proofErr w:type="spellStart"/>
      <w:r w:rsidRPr="00715951">
        <w:rPr>
          <w:rFonts w:ascii="Times New Roman" w:hAnsi="Times New Roman" w:cs="Times New Roman"/>
          <w:i/>
          <w:sz w:val="24"/>
          <w:szCs w:val="24"/>
          <w:lang w:val="it-IT"/>
        </w:rPr>
        <w:t>antequam</w:t>
      </w:r>
      <w:proofErr w:type="spellEnd"/>
      <w:r w:rsidRPr="00715951">
        <w:rPr>
          <w:rFonts w:ascii="Times New Roman" w:hAnsi="Times New Roman" w:cs="Times New Roman"/>
          <w:i/>
          <w:sz w:val="24"/>
          <w:szCs w:val="24"/>
          <w:lang w:val="it-IT"/>
        </w:rPr>
        <w:t xml:space="preserve"> </w:t>
      </w:r>
      <w:proofErr w:type="spellStart"/>
      <w:r w:rsidRPr="00715951">
        <w:rPr>
          <w:rFonts w:ascii="Times New Roman" w:hAnsi="Times New Roman" w:cs="Times New Roman"/>
          <w:i/>
          <w:sz w:val="24"/>
          <w:szCs w:val="24"/>
          <w:lang w:val="it-IT"/>
        </w:rPr>
        <w:t>exaltetur</w:t>
      </w:r>
      <w:proofErr w:type="spellEnd"/>
      <w:r w:rsidRPr="00715951">
        <w:rPr>
          <w:rFonts w:ascii="Times New Roman" w:hAnsi="Times New Roman" w:cs="Times New Roman"/>
          <w:i/>
          <w:sz w:val="24"/>
          <w:szCs w:val="24"/>
          <w:lang w:val="it-IT"/>
        </w:rPr>
        <w:t xml:space="preserve"> anima </w:t>
      </w:r>
      <w:proofErr w:type="spellStart"/>
      <w:r w:rsidRPr="00715951">
        <w:rPr>
          <w:rFonts w:ascii="Times New Roman" w:hAnsi="Times New Roman" w:cs="Times New Roman"/>
          <w:i/>
          <w:sz w:val="24"/>
          <w:szCs w:val="24"/>
          <w:lang w:val="it-IT"/>
        </w:rPr>
        <w:t>humiliatur</w:t>
      </w:r>
      <w:proofErr w:type="spellEnd"/>
      <w:r w:rsidRPr="00691D21">
        <w:rPr>
          <w:rFonts w:ascii="Times New Roman" w:hAnsi="Times New Roman" w:cs="Times New Roman"/>
          <w:sz w:val="24"/>
          <w:szCs w:val="24"/>
          <w:lang w:val="it-IT"/>
        </w:rPr>
        <w:t xml:space="preserve">: </w:t>
      </w:r>
      <w:r w:rsidRPr="00715951">
        <w:rPr>
          <w:rFonts w:ascii="Times New Roman" w:hAnsi="Times New Roman" w:cs="Times New Roman"/>
          <w:i/>
          <w:sz w:val="24"/>
          <w:szCs w:val="24"/>
          <w:lang w:val="it-IT"/>
        </w:rPr>
        <w:t>Prima di essere esaltato, il cuore dell’uomo è umiliato</w:t>
      </w:r>
      <w:r w:rsidRPr="00691D21">
        <w:rPr>
          <w:rFonts w:ascii="Times New Roman" w:hAnsi="Times New Roman" w:cs="Times New Roman"/>
          <w:sz w:val="24"/>
          <w:szCs w:val="24"/>
          <w:lang w:val="it-IT"/>
        </w:rPr>
        <w:t xml:space="preserve"> (Pro 18,12 </w:t>
      </w:r>
      <w:proofErr w:type="spellStart"/>
      <w:r w:rsidRPr="00691D21">
        <w:rPr>
          <w:rFonts w:ascii="Times New Roman" w:hAnsi="Times New Roman" w:cs="Times New Roman"/>
          <w:sz w:val="24"/>
          <w:szCs w:val="24"/>
          <w:lang w:val="it-IT"/>
        </w:rPr>
        <w:t>Volg</w:t>
      </w:r>
      <w:proofErr w:type="spellEnd"/>
      <w:r w:rsidRPr="00691D21">
        <w:rPr>
          <w:rFonts w:ascii="Times New Roman" w:hAnsi="Times New Roman" w:cs="Times New Roman"/>
          <w:sz w:val="24"/>
          <w:szCs w:val="24"/>
          <w:lang w:val="it-IT"/>
        </w:rPr>
        <w:t xml:space="preserve">.), e: </w:t>
      </w:r>
      <w:proofErr w:type="spellStart"/>
      <w:r w:rsidRPr="00715951">
        <w:rPr>
          <w:rFonts w:ascii="Times New Roman" w:hAnsi="Times New Roman" w:cs="Times New Roman"/>
          <w:i/>
          <w:sz w:val="24"/>
          <w:szCs w:val="24"/>
          <w:lang w:val="it-IT"/>
        </w:rPr>
        <w:t>Bonum</w:t>
      </w:r>
      <w:proofErr w:type="spellEnd"/>
      <w:r w:rsidRPr="00715951">
        <w:rPr>
          <w:rFonts w:ascii="Times New Roman" w:hAnsi="Times New Roman" w:cs="Times New Roman"/>
          <w:i/>
          <w:sz w:val="24"/>
          <w:szCs w:val="24"/>
          <w:lang w:val="it-IT"/>
        </w:rPr>
        <w:t xml:space="preserve"> </w:t>
      </w:r>
      <w:proofErr w:type="spellStart"/>
      <w:r w:rsidRPr="00715951">
        <w:rPr>
          <w:rFonts w:ascii="Times New Roman" w:hAnsi="Times New Roman" w:cs="Times New Roman"/>
          <w:i/>
          <w:sz w:val="24"/>
          <w:szCs w:val="24"/>
          <w:lang w:val="it-IT"/>
        </w:rPr>
        <w:t>mihi</w:t>
      </w:r>
      <w:proofErr w:type="spellEnd"/>
      <w:r w:rsidRPr="00715951">
        <w:rPr>
          <w:rFonts w:ascii="Times New Roman" w:hAnsi="Times New Roman" w:cs="Times New Roman"/>
          <w:i/>
          <w:sz w:val="24"/>
          <w:szCs w:val="24"/>
          <w:lang w:val="it-IT"/>
        </w:rPr>
        <w:t xml:space="preserve"> </w:t>
      </w:r>
      <w:proofErr w:type="spellStart"/>
      <w:r w:rsidRPr="00715951">
        <w:rPr>
          <w:rFonts w:ascii="Times New Roman" w:hAnsi="Times New Roman" w:cs="Times New Roman"/>
          <w:i/>
          <w:sz w:val="24"/>
          <w:szCs w:val="24"/>
          <w:lang w:val="it-IT"/>
        </w:rPr>
        <w:t>quia</w:t>
      </w:r>
      <w:proofErr w:type="spellEnd"/>
      <w:r w:rsidRPr="00715951">
        <w:rPr>
          <w:rFonts w:ascii="Times New Roman" w:hAnsi="Times New Roman" w:cs="Times New Roman"/>
          <w:i/>
          <w:sz w:val="24"/>
          <w:szCs w:val="24"/>
          <w:lang w:val="it-IT"/>
        </w:rPr>
        <w:t xml:space="preserve"> </w:t>
      </w:r>
      <w:proofErr w:type="spellStart"/>
      <w:r w:rsidRPr="00715951">
        <w:rPr>
          <w:rFonts w:ascii="Times New Roman" w:hAnsi="Times New Roman" w:cs="Times New Roman"/>
          <w:i/>
          <w:sz w:val="24"/>
          <w:szCs w:val="24"/>
          <w:lang w:val="it-IT"/>
        </w:rPr>
        <w:t>humiliasti</w:t>
      </w:r>
      <w:proofErr w:type="spellEnd"/>
      <w:r w:rsidRPr="00715951">
        <w:rPr>
          <w:rFonts w:ascii="Times New Roman" w:hAnsi="Times New Roman" w:cs="Times New Roman"/>
          <w:i/>
          <w:sz w:val="24"/>
          <w:szCs w:val="24"/>
          <w:lang w:val="it-IT"/>
        </w:rPr>
        <w:t xml:space="preserve"> me: Bene per me se sono stato umiliato</w:t>
      </w:r>
      <w:r w:rsidRPr="00691D21">
        <w:rPr>
          <w:rFonts w:ascii="Times New Roman" w:hAnsi="Times New Roman" w:cs="Times New Roman"/>
          <w:sz w:val="24"/>
          <w:szCs w:val="24"/>
          <w:lang w:val="it-IT"/>
        </w:rPr>
        <w:t xml:space="preserve"> (</w:t>
      </w:r>
      <w:proofErr w:type="spellStart"/>
      <w:r w:rsidRPr="00691D21">
        <w:rPr>
          <w:rFonts w:ascii="Times New Roman" w:hAnsi="Times New Roman" w:cs="Times New Roman"/>
          <w:sz w:val="24"/>
          <w:szCs w:val="24"/>
          <w:lang w:val="it-IT"/>
        </w:rPr>
        <w:t>Sal</w:t>
      </w:r>
      <w:proofErr w:type="spellEnd"/>
      <w:r w:rsidRPr="00691D21">
        <w:rPr>
          <w:rFonts w:ascii="Times New Roman" w:hAnsi="Times New Roman" w:cs="Times New Roman"/>
          <w:sz w:val="24"/>
          <w:szCs w:val="24"/>
          <w:lang w:val="it-IT"/>
        </w:rPr>
        <w:t xml:space="preserve"> 118 [119],71). Il </w:t>
      </w:r>
      <w:r w:rsidRPr="00715951">
        <w:rPr>
          <w:rFonts w:ascii="Times New Roman" w:hAnsi="Times New Roman" w:cs="Times New Roman"/>
          <w:i/>
          <w:sz w:val="24"/>
          <w:szCs w:val="24"/>
          <w:lang w:val="it-IT"/>
        </w:rPr>
        <w:t>quinto</w:t>
      </w:r>
      <w:r w:rsidRPr="00691D21">
        <w:rPr>
          <w:rFonts w:ascii="Times New Roman" w:hAnsi="Times New Roman" w:cs="Times New Roman"/>
          <w:sz w:val="24"/>
          <w:szCs w:val="24"/>
          <w:lang w:val="it-IT"/>
        </w:rPr>
        <w:t xml:space="preserve"> difetto è che il s</w:t>
      </w:r>
      <w:bookmarkStart w:id="0" w:name="_GoBack"/>
      <w:bookmarkEnd w:id="0"/>
      <w:r w:rsidRPr="00691D21">
        <w:rPr>
          <w:rFonts w:ascii="Times New Roman" w:hAnsi="Times New Roman" w:cs="Times New Roman"/>
          <w:sz w:val="24"/>
          <w:szCs w:val="24"/>
          <w:lang w:val="it-IT"/>
        </w:rPr>
        <w:t xml:space="preserve">uo stile e il suo linguaggio non sembrano quelli dello spirito che vorrebbe esprimere, poiché tale spirito insegna uno stile più semplice, senza affettazione e ridondanze, quali si notano nel suo linguaggio. Quando poi dice che «lei l’ha detto a Dio e Dio a lei», sembra una sciocchezza. In breve, io suggerirei che non le comandino e non le lascino scrivere cose del genere, né il confessore accondiscenda di ascoltarla volentieri, se non per disprezzarla e moderarla; la provino nell’esercizio delle nude virtù, soprattutto nel disprezzo, nell’umiltà e nell’obbedienza. Al tocco di questa corda si rivelerà la dolcezza che tante grazie hanno generato in quell’anima; le prove devono essere serie, perché </w:t>
      </w:r>
      <w:r w:rsidRPr="00715951">
        <w:rPr>
          <w:rFonts w:ascii="Times New Roman" w:hAnsi="Times New Roman" w:cs="Times New Roman"/>
          <w:i/>
          <w:sz w:val="24"/>
          <w:szCs w:val="24"/>
          <w:lang w:val="it-IT"/>
        </w:rPr>
        <w:t>non c’è demonio che non sopporti qualcosa per salvare il suo onore.</w:t>
      </w:r>
    </w:p>
    <w:sectPr w:rsidR="00691D21" w:rsidRPr="00691D21" w:rsidSect="00E936C9">
      <w:headerReference w:type="default" r:id="rId6"/>
      <w:foot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E54" w:rsidRDefault="00D21E54" w:rsidP="00D15DFD">
      <w:pPr>
        <w:spacing w:after="0" w:line="240" w:lineRule="auto"/>
      </w:pPr>
      <w:r>
        <w:separator/>
      </w:r>
    </w:p>
  </w:endnote>
  <w:endnote w:type="continuationSeparator" w:id="0">
    <w:p w:rsidR="00D21E54" w:rsidRDefault="00D21E54" w:rsidP="00D15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7278785"/>
      <w:docPartObj>
        <w:docPartGallery w:val="Page Numbers (Bottom of Page)"/>
        <w:docPartUnique/>
      </w:docPartObj>
    </w:sdtPr>
    <w:sdtEndPr>
      <w:rPr>
        <w:rFonts w:ascii="Times New Roman" w:hAnsi="Times New Roman" w:cs="Times New Roman"/>
        <w:sz w:val="16"/>
        <w:szCs w:val="16"/>
      </w:rPr>
    </w:sdtEndPr>
    <w:sdtContent>
      <w:sdt>
        <w:sdtPr>
          <w:id w:val="-1769616900"/>
          <w:docPartObj>
            <w:docPartGallery w:val="Page Numbers (Top of Page)"/>
            <w:docPartUnique/>
          </w:docPartObj>
        </w:sdtPr>
        <w:sdtEndPr>
          <w:rPr>
            <w:rFonts w:ascii="Times New Roman" w:hAnsi="Times New Roman" w:cs="Times New Roman"/>
            <w:sz w:val="16"/>
            <w:szCs w:val="16"/>
          </w:rPr>
        </w:sdtEndPr>
        <w:sdtContent>
          <w:p w:rsidR="0045506F" w:rsidRPr="0045506F" w:rsidRDefault="0045506F">
            <w:pPr>
              <w:pStyle w:val="Footer"/>
              <w:jc w:val="right"/>
              <w:rPr>
                <w:rFonts w:ascii="Times New Roman" w:hAnsi="Times New Roman" w:cs="Times New Roman"/>
                <w:sz w:val="16"/>
                <w:szCs w:val="16"/>
              </w:rPr>
            </w:pPr>
            <w:r w:rsidRPr="0045506F">
              <w:rPr>
                <w:rFonts w:ascii="Times New Roman" w:hAnsi="Times New Roman" w:cs="Times New Roman"/>
                <w:bCs/>
                <w:sz w:val="16"/>
                <w:szCs w:val="16"/>
              </w:rPr>
              <w:fldChar w:fldCharType="begin"/>
            </w:r>
            <w:r w:rsidRPr="0045506F">
              <w:rPr>
                <w:rFonts w:ascii="Times New Roman" w:hAnsi="Times New Roman" w:cs="Times New Roman"/>
                <w:bCs/>
                <w:sz w:val="16"/>
                <w:szCs w:val="16"/>
              </w:rPr>
              <w:instrText xml:space="preserve"> PAGE </w:instrText>
            </w:r>
            <w:r w:rsidRPr="0045506F">
              <w:rPr>
                <w:rFonts w:ascii="Times New Roman" w:hAnsi="Times New Roman" w:cs="Times New Roman"/>
                <w:bCs/>
                <w:sz w:val="16"/>
                <w:szCs w:val="16"/>
              </w:rPr>
              <w:fldChar w:fldCharType="separate"/>
            </w:r>
            <w:r>
              <w:rPr>
                <w:rFonts w:ascii="Times New Roman" w:hAnsi="Times New Roman" w:cs="Times New Roman"/>
                <w:bCs/>
                <w:noProof/>
                <w:sz w:val="16"/>
                <w:szCs w:val="16"/>
              </w:rPr>
              <w:t>1</w:t>
            </w:r>
            <w:r w:rsidRPr="0045506F">
              <w:rPr>
                <w:rFonts w:ascii="Times New Roman" w:hAnsi="Times New Roman" w:cs="Times New Roman"/>
                <w:bCs/>
                <w:sz w:val="16"/>
                <w:szCs w:val="16"/>
              </w:rPr>
              <w:fldChar w:fldCharType="end"/>
            </w:r>
            <w:r w:rsidRPr="0045506F">
              <w:rPr>
                <w:rFonts w:ascii="Times New Roman" w:hAnsi="Times New Roman" w:cs="Times New Roman"/>
                <w:sz w:val="16"/>
                <w:szCs w:val="16"/>
              </w:rPr>
              <w:t>/</w:t>
            </w:r>
            <w:r w:rsidRPr="0045506F">
              <w:rPr>
                <w:rFonts w:ascii="Times New Roman" w:hAnsi="Times New Roman" w:cs="Times New Roman"/>
                <w:bCs/>
                <w:sz w:val="16"/>
                <w:szCs w:val="16"/>
              </w:rPr>
              <w:fldChar w:fldCharType="begin"/>
            </w:r>
            <w:r w:rsidRPr="0045506F">
              <w:rPr>
                <w:rFonts w:ascii="Times New Roman" w:hAnsi="Times New Roman" w:cs="Times New Roman"/>
                <w:bCs/>
                <w:sz w:val="16"/>
                <w:szCs w:val="16"/>
              </w:rPr>
              <w:instrText xml:space="preserve"> NUMPAGES  </w:instrText>
            </w:r>
            <w:r w:rsidRPr="0045506F">
              <w:rPr>
                <w:rFonts w:ascii="Times New Roman" w:hAnsi="Times New Roman" w:cs="Times New Roman"/>
                <w:bCs/>
                <w:sz w:val="16"/>
                <w:szCs w:val="16"/>
              </w:rPr>
              <w:fldChar w:fldCharType="separate"/>
            </w:r>
            <w:r>
              <w:rPr>
                <w:rFonts w:ascii="Times New Roman" w:hAnsi="Times New Roman" w:cs="Times New Roman"/>
                <w:bCs/>
                <w:noProof/>
                <w:sz w:val="16"/>
                <w:szCs w:val="16"/>
              </w:rPr>
              <w:t>1</w:t>
            </w:r>
            <w:r w:rsidRPr="0045506F">
              <w:rPr>
                <w:rFonts w:ascii="Times New Roman" w:hAnsi="Times New Roman" w:cs="Times New Roman"/>
                <w:bCs/>
                <w:sz w:val="16"/>
                <w:szCs w:val="16"/>
              </w:rPr>
              <w:fldChar w:fldCharType="end"/>
            </w:r>
          </w:p>
        </w:sdtContent>
      </w:sdt>
    </w:sdtContent>
  </w:sdt>
  <w:p w:rsidR="0045506F" w:rsidRDefault="004550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E54" w:rsidRDefault="00D21E54" w:rsidP="00D15DFD">
      <w:pPr>
        <w:spacing w:after="0" w:line="240" w:lineRule="auto"/>
      </w:pPr>
      <w:r>
        <w:separator/>
      </w:r>
    </w:p>
  </w:footnote>
  <w:footnote w:type="continuationSeparator" w:id="0">
    <w:p w:rsidR="00D21E54" w:rsidRDefault="00D21E54" w:rsidP="00D15D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06F" w:rsidRPr="0045506F" w:rsidRDefault="0045506F">
    <w:pPr>
      <w:pStyle w:val="Header"/>
      <w:rPr>
        <w:rFonts w:ascii="Times New Roman" w:hAnsi="Times New Roman" w:cs="Times New Roman"/>
        <w:sz w:val="16"/>
        <w:szCs w:val="16"/>
        <w:lang w:val="it-IT"/>
      </w:rPr>
    </w:pPr>
    <w:r w:rsidRPr="0045506F">
      <w:rPr>
        <w:rFonts w:ascii="Times New Roman" w:hAnsi="Times New Roman" w:cs="Times New Roman"/>
        <w:sz w:val="16"/>
        <w:szCs w:val="16"/>
        <w:lang w:val="it-IT"/>
      </w:rPr>
      <w:t>San Giovanni della Croce - Censura e parere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5FD"/>
    <w:rsid w:val="00165492"/>
    <w:rsid w:val="001B6216"/>
    <w:rsid w:val="002015FD"/>
    <w:rsid w:val="002706B6"/>
    <w:rsid w:val="0045506F"/>
    <w:rsid w:val="00691D21"/>
    <w:rsid w:val="00715951"/>
    <w:rsid w:val="00C24EEC"/>
    <w:rsid w:val="00D019F7"/>
    <w:rsid w:val="00D15DFD"/>
    <w:rsid w:val="00D21E54"/>
    <w:rsid w:val="00E936C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E1A2CE-1CFE-4D4F-87CD-D7C4A649B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91D2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5D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5DFD"/>
  </w:style>
  <w:style w:type="paragraph" w:styleId="Footer">
    <w:name w:val="footer"/>
    <w:basedOn w:val="Normal"/>
    <w:link w:val="FooterChar"/>
    <w:uiPriority w:val="99"/>
    <w:unhideWhenUsed/>
    <w:rsid w:val="00D15D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5DFD"/>
  </w:style>
  <w:style w:type="character" w:customStyle="1" w:styleId="Heading1Char">
    <w:name w:val="Heading 1 Char"/>
    <w:basedOn w:val="DefaultParagraphFont"/>
    <w:link w:val="Heading1"/>
    <w:uiPriority w:val="9"/>
    <w:rsid w:val="00691D2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382</Words>
  <Characters>2219</Characters>
  <Application>Microsoft Office Word</Application>
  <DocSecurity>0</DocSecurity>
  <Lines>18</Lines>
  <Paragraphs>5</Paragraphs>
  <ScaleCrop>false</ScaleCrop>
  <Company/>
  <LinksUpToDate>false</LinksUpToDate>
  <CharactersWithSpaces>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dc:creator>
  <cp:keywords/>
  <dc:description/>
  <cp:lastModifiedBy>dam</cp:lastModifiedBy>
  <cp:revision>4</cp:revision>
  <dcterms:created xsi:type="dcterms:W3CDTF">2014-07-05T16:00:00Z</dcterms:created>
  <dcterms:modified xsi:type="dcterms:W3CDTF">2014-07-12T08:31:00Z</dcterms:modified>
</cp:coreProperties>
</file>